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FC" w:rsidRPr="00073BCD" w:rsidRDefault="001803CE">
      <w:pPr>
        <w:rPr>
          <w:color w:val="385623" w:themeColor="accent6" w:themeShade="80"/>
          <w:sz w:val="28"/>
        </w:rPr>
      </w:pPr>
      <w:r w:rsidRPr="00073BCD">
        <w:rPr>
          <w:noProof/>
          <w:color w:val="385623" w:themeColor="accent6" w:themeShade="80"/>
          <w:sz w:val="28"/>
          <w:lang w:eastAsia="fr-FR"/>
        </w:rPr>
        <w:drawing>
          <wp:anchor distT="0" distB="0" distL="114300" distR="114300" simplePos="0" relativeHeight="251659264" behindDoc="0" locked="0" layoutInCell="1" allowOverlap="1" wp14:anchorId="669EAC2B" wp14:editId="703FC941">
            <wp:simplePos x="0" y="0"/>
            <wp:positionH relativeFrom="column">
              <wp:posOffset>5371017</wp:posOffset>
            </wp:positionH>
            <wp:positionV relativeFrom="paragraph">
              <wp:posOffset>-34702</wp:posOffset>
            </wp:positionV>
            <wp:extent cx="904978" cy="120751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C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9579" cy="1213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BCD">
        <w:rPr>
          <w:color w:val="385623" w:themeColor="accent6" w:themeShade="80"/>
          <w:sz w:val="28"/>
        </w:rPr>
        <w:t>Olivier MAYETTE</w:t>
      </w:r>
    </w:p>
    <w:p w:rsidR="001803CE" w:rsidRPr="00073BCD" w:rsidRDefault="001803CE" w:rsidP="001803CE">
      <w:pPr>
        <w:spacing w:after="0"/>
        <w:rPr>
          <w:b/>
          <w:color w:val="538135" w:themeColor="accent6" w:themeShade="BF"/>
        </w:rPr>
      </w:pPr>
      <w:r w:rsidRPr="00073BCD">
        <w:rPr>
          <w:b/>
          <w:color w:val="538135" w:themeColor="accent6" w:themeShade="BF"/>
        </w:rPr>
        <w:t>46 ans, Coordonnateur Pédagogique DITEP Escale (54)</w:t>
      </w:r>
    </w:p>
    <w:p w:rsidR="001803CE" w:rsidRPr="00073BCD" w:rsidRDefault="001803CE" w:rsidP="001803CE">
      <w:pPr>
        <w:spacing w:after="0"/>
        <w:rPr>
          <w:i/>
          <w:color w:val="538135" w:themeColor="accent6" w:themeShade="BF"/>
        </w:rPr>
      </w:pPr>
      <w:r w:rsidRPr="00073BCD">
        <w:rPr>
          <w:i/>
          <w:color w:val="538135" w:themeColor="accent6" w:themeShade="BF"/>
        </w:rPr>
        <w:t xml:space="preserve">Professeur des Ecoles </w:t>
      </w:r>
      <w:r w:rsidRPr="00073BCD">
        <w:rPr>
          <w:i/>
          <w:color w:val="538135" w:themeColor="accent6" w:themeShade="BF"/>
        </w:rPr>
        <w:t>S</w:t>
      </w:r>
      <w:r w:rsidRPr="00073BCD">
        <w:rPr>
          <w:i/>
          <w:color w:val="538135" w:themeColor="accent6" w:themeShade="BF"/>
        </w:rPr>
        <w:t>pécialisé</w:t>
      </w:r>
      <w:r w:rsidRPr="00073BCD">
        <w:rPr>
          <w:i/>
          <w:color w:val="538135" w:themeColor="accent6" w:themeShade="BF"/>
        </w:rPr>
        <w:t xml:space="preserve"> &amp; </w:t>
      </w:r>
      <w:r w:rsidRPr="00073BCD">
        <w:rPr>
          <w:i/>
          <w:color w:val="538135" w:themeColor="accent6" w:themeShade="BF"/>
        </w:rPr>
        <w:t>Maître-Format</w:t>
      </w:r>
      <w:r w:rsidRPr="00073BCD">
        <w:rPr>
          <w:i/>
          <w:color w:val="538135" w:themeColor="accent6" w:themeShade="BF"/>
        </w:rPr>
        <w:t xml:space="preserve">eur </w:t>
      </w:r>
      <w:r w:rsidRPr="00073BCD">
        <w:rPr>
          <w:i/>
          <w:color w:val="538135" w:themeColor="accent6" w:themeShade="BF"/>
        </w:rPr>
        <w:t>Education Nationale</w:t>
      </w:r>
      <w:bookmarkStart w:id="0" w:name="_GoBack"/>
      <w:bookmarkEnd w:id="0"/>
    </w:p>
    <w:p w:rsidR="001803CE" w:rsidRPr="00073BCD" w:rsidRDefault="001803CE" w:rsidP="001803CE">
      <w:pPr>
        <w:spacing w:after="0"/>
        <w:rPr>
          <w:i/>
          <w:color w:val="538135" w:themeColor="accent6" w:themeShade="BF"/>
        </w:rPr>
      </w:pPr>
      <w:r w:rsidRPr="00073BCD">
        <w:rPr>
          <w:i/>
          <w:color w:val="538135" w:themeColor="accent6" w:themeShade="BF"/>
        </w:rPr>
        <w:t>Master Métiers de l’Education &amp; de la Formation,</w:t>
      </w:r>
    </w:p>
    <w:p w:rsidR="00073BCD" w:rsidRDefault="001803CE" w:rsidP="001803CE">
      <w:pPr>
        <w:spacing w:after="0"/>
      </w:pPr>
      <w:r w:rsidRPr="00073BCD">
        <w:rPr>
          <w:color w:val="385623" w:themeColor="accent6" w:themeShade="80"/>
          <w:u w:val="single"/>
        </w:rPr>
        <w:t>Interventions </w:t>
      </w:r>
      <w:r w:rsidR="00073BCD" w:rsidRPr="00073BCD">
        <w:rPr>
          <w:color w:val="385623" w:themeColor="accent6" w:themeShade="80"/>
          <w:u w:val="single"/>
        </w:rPr>
        <w:t xml:space="preserve">possibles </w:t>
      </w:r>
      <w:r w:rsidRPr="00073BCD">
        <w:rPr>
          <w:color w:val="385623" w:themeColor="accent6" w:themeShade="80"/>
          <w:u w:val="single"/>
        </w:rPr>
        <w:t>:</w:t>
      </w:r>
      <w:r w:rsidRPr="00073BCD">
        <w:rPr>
          <w:color w:val="385623" w:themeColor="accent6" w:themeShade="80"/>
        </w:rPr>
        <w:t xml:space="preserve"> </w:t>
      </w:r>
      <w:r w:rsidR="00073BCD">
        <w:t>F</w:t>
      </w:r>
      <w:r>
        <w:t xml:space="preserve">onctionnement en </w:t>
      </w:r>
      <w:r w:rsidR="00073BCD">
        <w:t>DITEP ;</w:t>
      </w:r>
      <w:r>
        <w:t xml:space="preserve"> pris</w:t>
      </w:r>
      <w:r w:rsidR="00073BCD">
        <w:t>e</w:t>
      </w:r>
      <w:r>
        <w:t xml:space="preserve"> en charge pédagogique des difficultés psychologiques et/ou troubles du comportement</w:t>
      </w:r>
      <w:r w:rsidR="00073BCD">
        <w:t> ;</w:t>
      </w:r>
      <w:r>
        <w:t xml:space="preserve"> </w:t>
      </w:r>
      <w:r w:rsidR="00073BCD">
        <w:t>gestion de classe</w:t>
      </w:r>
      <w:r w:rsidR="00073BCD">
        <w:t> ; bientraitance scolaire ; inclusion scolaire.</w:t>
      </w:r>
    </w:p>
    <w:p w:rsidR="001803CE" w:rsidRDefault="00073BCD" w:rsidP="001803CE">
      <w:pPr>
        <w:spacing w:after="0"/>
      </w:pPr>
      <w:r>
        <w:t>Animation d’Ateliers d’Analyse de Pratiques Professionnelles</w:t>
      </w:r>
    </w:p>
    <w:sectPr w:rsidR="001803CE" w:rsidSect="00073BCD"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CE"/>
    <w:rsid w:val="00073BCD"/>
    <w:rsid w:val="001803CE"/>
    <w:rsid w:val="00D82F7A"/>
    <w:rsid w:val="00F3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F9584"/>
  <w15:chartTrackingRefBased/>
  <w15:docId w15:val="{7A2CBBF4-6762-46C2-8D59-6161E703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REALISE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MAYETTE</dc:creator>
  <cp:keywords/>
  <dc:description/>
  <cp:lastModifiedBy>Olivier MAYETTE</cp:lastModifiedBy>
  <cp:revision>2</cp:revision>
  <dcterms:created xsi:type="dcterms:W3CDTF">2019-06-11T06:54:00Z</dcterms:created>
  <dcterms:modified xsi:type="dcterms:W3CDTF">2019-06-11T06:54:00Z</dcterms:modified>
</cp:coreProperties>
</file>